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6055EF" w:rsidP="007F3E6E">
                              <w:pPr>
                                <w:pStyle w:val="NoSpacing"/>
                                <w:rPr>
                                  <w:rFonts w:ascii="Arial" w:hAnsi="Arial" w:cs="Arial"/>
                                  <w:sz w:val="24"/>
                                  <w:szCs w:val="24"/>
                                </w:rPr>
                              </w:pPr>
                              <w:r>
                                <w:rPr>
                                  <w:rFonts w:ascii="Arial" w:hAnsi="Arial" w:cs="Arial"/>
                                  <w:sz w:val="32"/>
                                  <w:szCs w:val="32"/>
                                </w:rPr>
                                <w:t>Grief and Loss – A Different Perspective</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6055EF" w:rsidP="007F3E6E">
                        <w:pPr>
                          <w:pStyle w:val="NoSpacing"/>
                          <w:rPr>
                            <w:rFonts w:ascii="Arial" w:hAnsi="Arial" w:cs="Arial"/>
                            <w:sz w:val="24"/>
                            <w:szCs w:val="24"/>
                          </w:rPr>
                        </w:pPr>
                        <w:r>
                          <w:rPr>
                            <w:rFonts w:ascii="Arial" w:hAnsi="Arial" w:cs="Arial"/>
                            <w:sz w:val="32"/>
                            <w:szCs w:val="32"/>
                          </w:rPr>
                          <w:t>Grief and Loss – A Different Perspective</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ED1F3D" w:rsidRDefault="006055EF" w:rsidP="00ED00E3">
      <w:pPr>
        <w:pStyle w:val="NoSpacing"/>
        <w:rPr>
          <w:rFonts w:ascii="Arial" w:hAnsi="Arial" w:cs="Arial"/>
          <w:sz w:val="24"/>
          <w:szCs w:val="24"/>
        </w:rPr>
      </w:pPr>
      <w:r w:rsidRPr="006055EF">
        <w:rPr>
          <w:rFonts w:ascii="Arial" w:hAnsi="Arial" w:cs="Arial"/>
          <w:sz w:val="24"/>
          <w:szCs w:val="24"/>
        </w:rPr>
        <w:t>Whether we like it or not, grief is something experienced throughout life.  In and amongst the numerous emotions that we feel, grief is most often searing, at times unrelenting and frequently deep.  Grief is typically attached to and is a by-product of some sort of loss.  Most of the losses we experience in life are multifaceted and complex, making grief an emotion experienced at many levels simultaneously.  Grief is profound and it's a natural, albeit unwanted part of this journey called life.</w:t>
      </w:r>
      <w:r>
        <w:rPr>
          <w:rFonts w:ascii="Arial" w:hAnsi="Arial" w:cs="Arial"/>
          <w:sz w:val="24"/>
          <w:szCs w:val="24"/>
        </w:rPr>
        <w:t xml:space="preserve">  Yet, how do we bend it to serve us instead of letting it destroy us?</w:t>
      </w:r>
    </w:p>
    <w:p w:rsidR="00DC536D" w:rsidRDefault="00DC536D" w:rsidP="00ED00E3">
      <w:pPr>
        <w:pStyle w:val="NoSpacing"/>
        <w:rPr>
          <w:rFonts w:ascii="Arial" w:hAnsi="Arial" w:cs="Arial"/>
          <w:sz w:val="24"/>
          <w:szCs w:val="24"/>
        </w:rPr>
      </w:pPr>
    </w:p>
    <w:p w:rsidR="00DC536D" w:rsidRDefault="006055EF" w:rsidP="00ED00E3">
      <w:pPr>
        <w:pStyle w:val="NoSpacing"/>
        <w:rPr>
          <w:rFonts w:ascii="Arial" w:hAnsi="Arial" w:cs="Arial"/>
          <w:sz w:val="24"/>
          <w:szCs w:val="24"/>
        </w:rPr>
      </w:pPr>
      <w:r>
        <w:rPr>
          <w:rFonts w:ascii="Arial" w:hAnsi="Arial" w:cs="Arial"/>
          <w:sz w:val="24"/>
          <w:szCs w:val="24"/>
        </w:rPr>
        <w:t>List three significant things you have lost:</w:t>
      </w:r>
    </w:p>
    <w:p w:rsidR="00BC3518" w:rsidRPr="00BC3518" w:rsidRDefault="00BC3518" w:rsidP="00BC3518">
      <w:pPr>
        <w:numPr>
          <w:ilvl w:val="1"/>
          <w:numId w:val="2"/>
        </w:numPr>
        <w:spacing w:after="0" w:line="240" w:lineRule="auto"/>
        <w:rPr>
          <w:rFonts w:ascii="Arial" w:hAnsi="Arial" w:cs="Arial"/>
          <w:sz w:val="24"/>
          <w:szCs w:val="24"/>
        </w:rPr>
      </w:pPr>
      <w:r w:rsidRPr="00BC3518">
        <w:rPr>
          <w:rFonts w:ascii="Arial" w:hAnsi="Arial" w:cs="Arial"/>
          <w:sz w:val="24"/>
          <w:szCs w:val="24"/>
        </w:rPr>
        <w:t>___________________________</w:t>
      </w:r>
      <w:r>
        <w:rPr>
          <w:rFonts w:ascii="Arial" w:hAnsi="Arial" w:cs="Arial"/>
          <w:sz w:val="24"/>
          <w:szCs w:val="24"/>
        </w:rPr>
        <w:t>_____________________</w:t>
      </w:r>
    </w:p>
    <w:p w:rsidR="00BC3518" w:rsidRPr="00BC3518" w:rsidRDefault="00BC3518" w:rsidP="00BC3518">
      <w:pPr>
        <w:numPr>
          <w:ilvl w:val="1"/>
          <w:numId w:val="2"/>
        </w:numPr>
        <w:spacing w:after="0" w:line="240" w:lineRule="auto"/>
        <w:rPr>
          <w:rFonts w:ascii="Arial" w:hAnsi="Arial" w:cs="Arial"/>
          <w:sz w:val="24"/>
          <w:szCs w:val="24"/>
        </w:rPr>
      </w:pPr>
      <w:r w:rsidRPr="00BC3518">
        <w:rPr>
          <w:rFonts w:ascii="Arial" w:hAnsi="Arial" w:cs="Arial"/>
          <w:sz w:val="24"/>
          <w:szCs w:val="24"/>
        </w:rPr>
        <w:t>________________________________________________</w:t>
      </w:r>
    </w:p>
    <w:p w:rsidR="00BC3518" w:rsidRPr="00BC3518" w:rsidRDefault="00BC3518" w:rsidP="00BC3518">
      <w:pPr>
        <w:numPr>
          <w:ilvl w:val="1"/>
          <w:numId w:val="2"/>
        </w:numPr>
        <w:spacing w:after="0" w:line="240" w:lineRule="auto"/>
        <w:rPr>
          <w:rFonts w:ascii="Arial" w:hAnsi="Arial" w:cs="Arial"/>
          <w:sz w:val="24"/>
          <w:szCs w:val="24"/>
        </w:rPr>
      </w:pPr>
      <w:r w:rsidRPr="00BC3518">
        <w:rPr>
          <w:rFonts w:ascii="Arial" w:hAnsi="Arial" w:cs="Arial"/>
          <w:sz w:val="24"/>
          <w:szCs w:val="24"/>
        </w:rPr>
        <w:t>________________________________________________</w:t>
      </w:r>
    </w:p>
    <w:p w:rsidR="006055EF" w:rsidRDefault="006055EF" w:rsidP="00ED00E3">
      <w:pPr>
        <w:pStyle w:val="NoSpacing"/>
        <w:rPr>
          <w:rFonts w:ascii="Arial" w:hAnsi="Arial" w:cs="Arial"/>
          <w:sz w:val="24"/>
          <w:szCs w:val="24"/>
        </w:rPr>
      </w:pPr>
    </w:p>
    <w:p w:rsidR="00324FE6" w:rsidRPr="00324FE6" w:rsidRDefault="00324FE6" w:rsidP="00324FE6">
      <w:pPr>
        <w:spacing w:after="0" w:line="240" w:lineRule="auto"/>
        <w:rPr>
          <w:rFonts w:ascii="Arial" w:hAnsi="Arial" w:cs="Arial"/>
          <w:sz w:val="24"/>
          <w:szCs w:val="24"/>
        </w:rPr>
      </w:pPr>
      <w:r>
        <w:rPr>
          <w:rFonts w:ascii="Arial" w:hAnsi="Arial" w:cs="Arial"/>
          <w:sz w:val="24"/>
          <w:szCs w:val="24"/>
        </w:rPr>
        <w:t>Rate the degree to which you’</w:t>
      </w:r>
      <w:r w:rsidR="005F4002">
        <w:rPr>
          <w:rFonts w:ascii="Arial" w:hAnsi="Arial" w:cs="Arial"/>
          <w:sz w:val="24"/>
          <w:szCs w:val="24"/>
        </w:rPr>
        <w:t xml:space="preserve">ve </w:t>
      </w:r>
      <w:r>
        <w:rPr>
          <w:rFonts w:ascii="Arial" w:hAnsi="Arial" w:cs="Arial"/>
          <w:sz w:val="24"/>
          <w:szCs w:val="24"/>
        </w:rPr>
        <w:t>grieved all three of these losses individually.  Feel free to indicate “a,” “b,” and “c” to identify each loss.</w:t>
      </w:r>
    </w:p>
    <w:p w:rsidR="00324FE6" w:rsidRPr="00324FE6" w:rsidRDefault="00324FE6" w:rsidP="00324FE6">
      <w:pPr>
        <w:pBdr>
          <w:bottom w:val="single" w:sz="12" w:space="2" w:color="auto"/>
        </w:pBdr>
        <w:spacing w:after="0" w:line="240" w:lineRule="auto"/>
        <w:rPr>
          <w:rFonts w:ascii="Arial" w:hAnsi="Arial" w:cs="Arial"/>
          <w:sz w:val="24"/>
          <w:szCs w:val="24"/>
        </w:rPr>
      </w:pPr>
    </w:p>
    <w:p w:rsidR="00324FE6" w:rsidRPr="00324FE6" w:rsidRDefault="00324FE6" w:rsidP="00324FE6">
      <w:pPr>
        <w:spacing w:after="0" w:line="240" w:lineRule="auto"/>
        <w:rPr>
          <w:rFonts w:ascii="Arial" w:hAnsi="Arial" w:cs="Arial"/>
          <w:sz w:val="24"/>
          <w:szCs w:val="24"/>
        </w:rPr>
      </w:pPr>
      <w:r w:rsidRPr="00324FE6">
        <w:rPr>
          <w:rFonts w:ascii="Arial" w:hAnsi="Arial" w:cs="Arial"/>
          <w:sz w:val="24"/>
          <w:szCs w:val="24"/>
        </w:rPr>
        <w:t>0            1           2            3            4            5           6            7            8           9           10</w:t>
      </w:r>
    </w:p>
    <w:p w:rsidR="00324FE6" w:rsidRPr="00324FE6" w:rsidRDefault="00324FE6" w:rsidP="00324FE6">
      <w:pPr>
        <w:spacing w:after="0" w:line="240" w:lineRule="auto"/>
        <w:rPr>
          <w:rFonts w:ascii="Arial" w:hAnsi="Arial" w:cs="Arial"/>
          <w:sz w:val="24"/>
          <w:szCs w:val="24"/>
        </w:rPr>
      </w:pPr>
      <w:r w:rsidRPr="00324FE6">
        <w:rPr>
          <w:rFonts w:ascii="Arial" w:hAnsi="Arial" w:cs="Arial"/>
          <w:sz w:val="24"/>
          <w:szCs w:val="24"/>
        </w:rPr>
        <w:t>Not                                                            Fairly                                                          Very</w:t>
      </w:r>
    </w:p>
    <w:p w:rsidR="006055EF" w:rsidRDefault="006055EF" w:rsidP="00ED00E3">
      <w:pPr>
        <w:pStyle w:val="NoSpacing"/>
        <w:rPr>
          <w:rFonts w:ascii="Arial" w:hAnsi="Arial" w:cs="Arial"/>
          <w:sz w:val="24"/>
          <w:szCs w:val="24"/>
        </w:rPr>
      </w:pPr>
    </w:p>
    <w:p w:rsidR="005F4002" w:rsidRPr="005F4002" w:rsidRDefault="005F4002" w:rsidP="005F4002">
      <w:pPr>
        <w:spacing w:after="0" w:line="240" w:lineRule="auto"/>
        <w:rPr>
          <w:rFonts w:ascii="Arial" w:hAnsi="Arial" w:cs="Arial"/>
          <w:sz w:val="24"/>
          <w:szCs w:val="24"/>
        </w:rPr>
      </w:pPr>
      <w:r>
        <w:rPr>
          <w:rFonts w:ascii="Arial" w:hAnsi="Arial" w:cs="Arial"/>
          <w:sz w:val="24"/>
          <w:szCs w:val="24"/>
        </w:rPr>
        <w:t>Rate the degree to which you would</w:t>
      </w:r>
      <w:r w:rsidRPr="005F4002">
        <w:rPr>
          <w:rFonts w:ascii="Arial" w:hAnsi="Arial" w:cs="Arial"/>
          <w:i/>
          <w:sz w:val="24"/>
          <w:szCs w:val="24"/>
        </w:rPr>
        <w:t xml:space="preserve"> like</w:t>
      </w:r>
      <w:r>
        <w:rPr>
          <w:rFonts w:ascii="Arial" w:hAnsi="Arial" w:cs="Arial"/>
          <w:sz w:val="24"/>
          <w:szCs w:val="24"/>
        </w:rPr>
        <w:t xml:space="preserve"> to have grieved each loss.  F</w:t>
      </w:r>
      <w:r w:rsidRPr="005F4002">
        <w:rPr>
          <w:rFonts w:ascii="Arial" w:hAnsi="Arial" w:cs="Arial"/>
          <w:sz w:val="24"/>
          <w:szCs w:val="24"/>
        </w:rPr>
        <w:t>eel free to indicate “a,” “b,” and “c” to identify each loss.</w:t>
      </w:r>
    </w:p>
    <w:p w:rsidR="005F4002" w:rsidRPr="005F4002" w:rsidRDefault="005F4002" w:rsidP="005F4002">
      <w:pPr>
        <w:pBdr>
          <w:bottom w:val="single" w:sz="12" w:space="2" w:color="auto"/>
        </w:pBdr>
        <w:spacing w:after="0" w:line="240" w:lineRule="auto"/>
        <w:rPr>
          <w:rFonts w:ascii="Arial" w:hAnsi="Arial" w:cs="Arial"/>
          <w:sz w:val="24"/>
          <w:szCs w:val="24"/>
        </w:rPr>
      </w:pPr>
    </w:p>
    <w:p w:rsidR="005F4002" w:rsidRPr="005F4002" w:rsidRDefault="005F4002" w:rsidP="005F4002">
      <w:pPr>
        <w:spacing w:after="0" w:line="240" w:lineRule="auto"/>
        <w:rPr>
          <w:rFonts w:ascii="Arial" w:hAnsi="Arial" w:cs="Arial"/>
          <w:sz w:val="24"/>
          <w:szCs w:val="24"/>
        </w:rPr>
      </w:pPr>
      <w:r w:rsidRPr="005F4002">
        <w:rPr>
          <w:rFonts w:ascii="Arial" w:hAnsi="Arial" w:cs="Arial"/>
          <w:sz w:val="24"/>
          <w:szCs w:val="24"/>
        </w:rPr>
        <w:t>0            1           2            3            4            5           6            7            8           9           10</w:t>
      </w:r>
    </w:p>
    <w:p w:rsidR="005F4002" w:rsidRPr="005F4002" w:rsidRDefault="005F4002" w:rsidP="005F4002">
      <w:pPr>
        <w:spacing w:after="0" w:line="240" w:lineRule="auto"/>
        <w:rPr>
          <w:rFonts w:ascii="Arial" w:hAnsi="Arial" w:cs="Arial"/>
          <w:sz w:val="24"/>
          <w:szCs w:val="24"/>
        </w:rPr>
      </w:pPr>
      <w:r w:rsidRPr="005F4002">
        <w:rPr>
          <w:rFonts w:ascii="Arial" w:hAnsi="Arial" w:cs="Arial"/>
          <w:sz w:val="24"/>
          <w:szCs w:val="24"/>
        </w:rPr>
        <w:t>Not                                                            Fairly                                                          Very</w:t>
      </w:r>
    </w:p>
    <w:p w:rsidR="005F4002" w:rsidRDefault="005F4002" w:rsidP="00ED00E3">
      <w:pPr>
        <w:pStyle w:val="NoSpacing"/>
        <w:rPr>
          <w:rFonts w:ascii="Arial" w:hAnsi="Arial" w:cs="Arial"/>
          <w:sz w:val="24"/>
          <w:szCs w:val="24"/>
        </w:rPr>
      </w:pPr>
    </w:p>
    <w:p w:rsidR="00DC536D" w:rsidRDefault="005F4002" w:rsidP="00ED00E3">
      <w:pPr>
        <w:pStyle w:val="NoSpacing"/>
        <w:rPr>
          <w:rFonts w:ascii="Arial" w:hAnsi="Arial" w:cs="Arial"/>
          <w:sz w:val="24"/>
          <w:szCs w:val="24"/>
        </w:rPr>
      </w:pPr>
      <w:r>
        <w:rPr>
          <w:rFonts w:ascii="Arial" w:hAnsi="Arial" w:cs="Arial"/>
          <w:sz w:val="24"/>
          <w:szCs w:val="24"/>
        </w:rPr>
        <w:t>How significant is the difference between what you’ve actually grieved and the degree to which you would have liked to have grieved</w:t>
      </w:r>
      <w:r w:rsidR="004A419C">
        <w:rPr>
          <w:rFonts w:ascii="Arial" w:hAnsi="Arial" w:cs="Arial"/>
          <w:sz w:val="24"/>
          <w:szCs w:val="24"/>
        </w:rPr>
        <w:t>?</w:t>
      </w:r>
    </w:p>
    <w:p w:rsidR="005F4002" w:rsidRDefault="005F4002" w:rsidP="00ED00E3">
      <w:pPr>
        <w:pStyle w:val="NoSpacing"/>
        <w:rPr>
          <w:rFonts w:ascii="Arial" w:hAnsi="Arial" w:cs="Arial"/>
          <w:sz w:val="24"/>
          <w:szCs w:val="24"/>
        </w:rPr>
      </w:pPr>
    </w:p>
    <w:p w:rsidR="005F4002" w:rsidRDefault="00303359" w:rsidP="00ED00E3">
      <w:pPr>
        <w:pStyle w:val="NoSpacing"/>
        <w:rPr>
          <w:rFonts w:ascii="Arial" w:hAnsi="Arial" w:cs="Arial"/>
          <w:sz w:val="24"/>
          <w:szCs w:val="24"/>
        </w:rPr>
      </w:pPr>
      <w:r>
        <w:rPr>
          <w:rFonts w:ascii="Arial" w:hAnsi="Arial" w:cs="Arial"/>
          <w:sz w:val="24"/>
          <w:szCs w:val="24"/>
        </w:rPr>
        <w:t>If there is something of benefit in my losses, what would that be?  If I can’t identify any benefit, am I willing to consider what those might be?</w:t>
      </w:r>
    </w:p>
    <w:p w:rsidR="00303359" w:rsidRDefault="00303359" w:rsidP="00ED00E3">
      <w:pPr>
        <w:pStyle w:val="NoSpacing"/>
        <w:rPr>
          <w:rFonts w:ascii="Arial" w:hAnsi="Arial" w:cs="Arial"/>
          <w:sz w:val="24"/>
          <w:szCs w:val="24"/>
        </w:rPr>
      </w:pPr>
    </w:p>
    <w:p w:rsidR="00303359" w:rsidRDefault="00303359" w:rsidP="00ED00E3">
      <w:pPr>
        <w:pStyle w:val="NoSpacing"/>
        <w:rPr>
          <w:rFonts w:ascii="Arial" w:hAnsi="Arial" w:cs="Arial"/>
          <w:sz w:val="24"/>
          <w:szCs w:val="24"/>
        </w:rPr>
      </w:pPr>
      <w:r>
        <w:rPr>
          <w:rFonts w:ascii="Arial" w:hAnsi="Arial" w:cs="Arial"/>
          <w:sz w:val="24"/>
          <w:szCs w:val="24"/>
        </w:rPr>
        <w:t>What is something good that I have now that I would not have had if it weren’t for my loss?</w:t>
      </w:r>
    </w:p>
    <w:p w:rsidR="000D29BE" w:rsidRDefault="000D29BE" w:rsidP="000D29BE">
      <w:pPr>
        <w:pStyle w:val="NoSpacing"/>
        <w:ind w:left="720"/>
        <w:rPr>
          <w:rFonts w:ascii="Arial" w:hAnsi="Arial" w:cs="Arial"/>
          <w:sz w:val="24"/>
          <w:szCs w:val="24"/>
        </w:rPr>
      </w:pPr>
    </w:p>
    <w:p w:rsidR="008439C6" w:rsidRDefault="00303359" w:rsidP="00303359">
      <w:pPr>
        <w:pStyle w:val="NoSpacing"/>
        <w:numPr>
          <w:ilvl w:val="0"/>
          <w:numId w:val="3"/>
        </w:numPr>
        <w:rPr>
          <w:rFonts w:ascii="Arial" w:hAnsi="Arial" w:cs="Arial"/>
          <w:sz w:val="24"/>
          <w:szCs w:val="24"/>
        </w:rPr>
      </w:pPr>
      <w:r>
        <w:rPr>
          <w:rFonts w:ascii="Arial" w:hAnsi="Arial" w:cs="Arial"/>
          <w:sz w:val="24"/>
          <w:szCs w:val="24"/>
        </w:rPr>
        <w:t>Based on the observations that you’ve made so far, what</w:t>
      </w:r>
      <w:r w:rsidR="00493913">
        <w:rPr>
          <w:rFonts w:ascii="Arial" w:hAnsi="Arial" w:cs="Arial"/>
          <w:sz w:val="24"/>
          <w:szCs w:val="24"/>
        </w:rPr>
        <w:t xml:space="preserve"> are three proactive things you can </w:t>
      </w:r>
      <w:bookmarkStart w:id="0" w:name="_GoBack"/>
      <w:bookmarkEnd w:id="0"/>
      <w:r>
        <w:rPr>
          <w:rFonts w:ascii="Arial" w:hAnsi="Arial" w:cs="Arial"/>
          <w:sz w:val="24"/>
          <w:szCs w:val="24"/>
        </w:rPr>
        <w:t>do to more fully grieve your loss?</w:t>
      </w:r>
    </w:p>
    <w:p w:rsidR="00303359" w:rsidRDefault="00303359" w:rsidP="00303359">
      <w:pPr>
        <w:pStyle w:val="NoSpacing"/>
        <w:numPr>
          <w:ilvl w:val="1"/>
          <w:numId w:val="3"/>
        </w:numPr>
        <w:rPr>
          <w:rFonts w:ascii="Arial" w:hAnsi="Arial" w:cs="Arial"/>
          <w:sz w:val="24"/>
          <w:szCs w:val="24"/>
        </w:rPr>
      </w:pPr>
      <w:r>
        <w:rPr>
          <w:rFonts w:ascii="Arial" w:hAnsi="Arial" w:cs="Arial"/>
          <w:sz w:val="24"/>
          <w:szCs w:val="24"/>
        </w:rPr>
        <w:t>___________________________________________________________</w:t>
      </w:r>
    </w:p>
    <w:p w:rsidR="00303359" w:rsidRDefault="00303359" w:rsidP="00303359">
      <w:pPr>
        <w:pStyle w:val="NoSpacing"/>
        <w:numPr>
          <w:ilvl w:val="1"/>
          <w:numId w:val="3"/>
        </w:numPr>
        <w:rPr>
          <w:rFonts w:ascii="Arial" w:hAnsi="Arial" w:cs="Arial"/>
          <w:sz w:val="24"/>
          <w:szCs w:val="24"/>
        </w:rPr>
      </w:pPr>
      <w:r>
        <w:rPr>
          <w:rFonts w:ascii="Arial" w:hAnsi="Arial" w:cs="Arial"/>
          <w:sz w:val="24"/>
          <w:szCs w:val="24"/>
        </w:rPr>
        <w:t>___________________________________________________________</w:t>
      </w:r>
    </w:p>
    <w:p w:rsidR="00303359" w:rsidRPr="008439C6" w:rsidRDefault="00303359" w:rsidP="00303359">
      <w:pPr>
        <w:pStyle w:val="NoSpacing"/>
        <w:numPr>
          <w:ilvl w:val="1"/>
          <w:numId w:val="3"/>
        </w:numPr>
        <w:rPr>
          <w:rFonts w:ascii="Arial" w:hAnsi="Arial" w:cs="Arial"/>
          <w:sz w:val="24"/>
          <w:szCs w:val="24"/>
        </w:rPr>
      </w:pPr>
      <w:r>
        <w:rPr>
          <w:rFonts w:ascii="Arial" w:hAnsi="Arial" w:cs="Arial"/>
          <w:sz w:val="24"/>
          <w:szCs w:val="24"/>
        </w:rPr>
        <w:t>___________________________________________________________</w:t>
      </w:r>
    </w:p>
    <w:sectPr w:rsidR="00303359" w:rsidRPr="008439C6"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70A6028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57A55"/>
    <w:multiLevelType w:val="hybridMultilevel"/>
    <w:tmpl w:val="D786DEE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D29BE"/>
    <w:rsid w:val="000F5681"/>
    <w:rsid w:val="001420A6"/>
    <w:rsid w:val="001C5633"/>
    <w:rsid w:val="001D66E2"/>
    <w:rsid w:val="00200848"/>
    <w:rsid w:val="00226178"/>
    <w:rsid w:val="00262B21"/>
    <w:rsid w:val="002D7199"/>
    <w:rsid w:val="00303359"/>
    <w:rsid w:val="00324FE6"/>
    <w:rsid w:val="00493913"/>
    <w:rsid w:val="004A419C"/>
    <w:rsid w:val="00537635"/>
    <w:rsid w:val="005F35CD"/>
    <w:rsid w:val="005F4002"/>
    <w:rsid w:val="006055EF"/>
    <w:rsid w:val="00636952"/>
    <w:rsid w:val="00654E9D"/>
    <w:rsid w:val="00742CBC"/>
    <w:rsid w:val="007C1B7A"/>
    <w:rsid w:val="007F3E6E"/>
    <w:rsid w:val="008439C6"/>
    <w:rsid w:val="00877815"/>
    <w:rsid w:val="0093058B"/>
    <w:rsid w:val="00964330"/>
    <w:rsid w:val="009A2DB3"/>
    <w:rsid w:val="009E0759"/>
    <w:rsid w:val="00B74912"/>
    <w:rsid w:val="00BC3518"/>
    <w:rsid w:val="00C93D7D"/>
    <w:rsid w:val="00DC536D"/>
    <w:rsid w:val="00EA2B0D"/>
    <w:rsid w:val="00ED00E3"/>
    <w:rsid w:val="00ED1F3D"/>
    <w:rsid w:val="00F35979"/>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5</cp:revision>
  <dcterms:created xsi:type="dcterms:W3CDTF">2015-08-22T01:38:00Z</dcterms:created>
  <dcterms:modified xsi:type="dcterms:W3CDTF">2015-08-22T01:49:00Z</dcterms:modified>
</cp:coreProperties>
</file>